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B939AC" w14:textId="049ABFDB" w:rsidR="000E7D4C" w:rsidRPr="008C02A6" w:rsidRDefault="000E7D4C" w:rsidP="000E7D4C">
      <w:pPr>
        <w:spacing w:line="480" w:lineRule="auto"/>
        <w:jc w:val="center"/>
        <w:rPr>
          <w:rFonts w:ascii="Times New Roman" w:eastAsia="Times New Roman" w:hAnsi="Times New Roman" w:cs="Times New Roman"/>
          <w:color w:val="0E101A"/>
          <w:lang w:val="en-GB" w:eastAsia="en-GB"/>
        </w:rPr>
      </w:pPr>
    </w:p>
    <w:p w14:paraId="3FBEF8E5" w14:textId="1C5F35D8" w:rsidR="000E7D4C" w:rsidRPr="008C02A6" w:rsidRDefault="000E7D4C" w:rsidP="000E7D4C">
      <w:pPr>
        <w:spacing w:line="480" w:lineRule="auto"/>
        <w:jc w:val="center"/>
        <w:rPr>
          <w:rFonts w:ascii="Times New Roman" w:eastAsia="Times New Roman" w:hAnsi="Times New Roman" w:cs="Times New Roman"/>
          <w:color w:val="0E101A"/>
          <w:lang w:val="en-GB" w:eastAsia="en-GB"/>
        </w:rPr>
      </w:pPr>
    </w:p>
    <w:p w14:paraId="0BA17258" w14:textId="4BAC4966" w:rsidR="000E7D4C" w:rsidRPr="008C02A6" w:rsidRDefault="000E7D4C" w:rsidP="000E7D4C">
      <w:pPr>
        <w:spacing w:line="480" w:lineRule="auto"/>
        <w:jc w:val="center"/>
        <w:rPr>
          <w:rFonts w:ascii="Times New Roman" w:eastAsia="Times New Roman" w:hAnsi="Times New Roman" w:cs="Times New Roman"/>
          <w:color w:val="0E101A"/>
          <w:lang w:val="en-GB" w:eastAsia="en-GB"/>
        </w:rPr>
      </w:pPr>
    </w:p>
    <w:p w14:paraId="2B88A712" w14:textId="347E2F49" w:rsidR="000E7D4C" w:rsidRPr="008C02A6" w:rsidRDefault="000E7D4C" w:rsidP="000E7D4C">
      <w:pPr>
        <w:spacing w:line="480" w:lineRule="auto"/>
        <w:jc w:val="center"/>
        <w:rPr>
          <w:rFonts w:ascii="Times New Roman" w:eastAsia="Times New Roman" w:hAnsi="Times New Roman" w:cs="Times New Roman"/>
          <w:color w:val="0E101A"/>
          <w:lang w:val="en-GB" w:eastAsia="en-GB"/>
        </w:rPr>
      </w:pPr>
    </w:p>
    <w:p w14:paraId="67E8E3E0" w14:textId="6C7AF8D7" w:rsidR="000E7D4C" w:rsidRPr="008C02A6" w:rsidRDefault="000E7D4C" w:rsidP="000E7D4C">
      <w:pPr>
        <w:spacing w:line="480" w:lineRule="auto"/>
        <w:jc w:val="center"/>
        <w:rPr>
          <w:rFonts w:ascii="Times New Roman" w:eastAsia="Times New Roman" w:hAnsi="Times New Roman" w:cs="Times New Roman"/>
          <w:color w:val="0E101A"/>
          <w:lang w:val="en-GB" w:eastAsia="en-GB"/>
        </w:rPr>
      </w:pPr>
    </w:p>
    <w:p w14:paraId="44A94299" w14:textId="2C6CB00A" w:rsidR="000E7D4C" w:rsidRPr="008C02A6" w:rsidRDefault="000E7D4C" w:rsidP="000E7D4C">
      <w:pPr>
        <w:spacing w:line="480" w:lineRule="auto"/>
        <w:jc w:val="center"/>
        <w:rPr>
          <w:rFonts w:ascii="Times New Roman" w:eastAsia="Times New Roman" w:hAnsi="Times New Roman" w:cs="Times New Roman"/>
          <w:color w:val="0E101A"/>
          <w:lang w:val="en-GB" w:eastAsia="en-GB"/>
        </w:rPr>
      </w:pPr>
    </w:p>
    <w:p w14:paraId="61E787F5" w14:textId="1A4F1E1C" w:rsidR="000E7D4C" w:rsidRPr="008C02A6" w:rsidRDefault="000E7D4C" w:rsidP="000E7D4C">
      <w:pPr>
        <w:spacing w:line="480" w:lineRule="auto"/>
        <w:jc w:val="center"/>
        <w:rPr>
          <w:rFonts w:ascii="Times New Roman" w:eastAsia="Times New Roman" w:hAnsi="Times New Roman" w:cs="Times New Roman"/>
          <w:color w:val="0E101A"/>
          <w:lang w:val="en-GB" w:eastAsia="en-GB"/>
        </w:rPr>
      </w:pPr>
      <w:r w:rsidRPr="008C02A6">
        <w:rPr>
          <w:rFonts w:ascii="Times New Roman" w:eastAsia="Times New Roman" w:hAnsi="Times New Roman" w:cs="Times New Roman"/>
          <w:color w:val="0E101A"/>
          <w:lang w:val="en-GB" w:eastAsia="en-GB"/>
        </w:rPr>
        <w:t>Case Study</w:t>
      </w:r>
      <w:r w:rsidR="00DB34DF" w:rsidRPr="008C02A6">
        <w:rPr>
          <w:rFonts w:ascii="Times New Roman" w:eastAsia="Times New Roman" w:hAnsi="Times New Roman" w:cs="Times New Roman"/>
          <w:color w:val="0E101A"/>
          <w:lang w:val="en-GB" w:eastAsia="en-GB"/>
        </w:rPr>
        <w:t xml:space="preserve"> </w:t>
      </w:r>
    </w:p>
    <w:p w14:paraId="0A57A91C" w14:textId="77777777" w:rsidR="000E7D4C" w:rsidRPr="008C02A6" w:rsidRDefault="000E7D4C" w:rsidP="000E7D4C">
      <w:pPr>
        <w:spacing w:line="480" w:lineRule="auto"/>
        <w:jc w:val="center"/>
        <w:rPr>
          <w:rFonts w:ascii="Times New Roman" w:eastAsia="Times New Roman" w:hAnsi="Times New Roman" w:cs="Times New Roman"/>
          <w:color w:val="0E101A"/>
          <w:lang w:val="en-GB" w:eastAsia="en-GB"/>
        </w:rPr>
      </w:pPr>
      <w:r w:rsidRPr="008C02A6">
        <w:rPr>
          <w:rFonts w:ascii="Times New Roman" w:eastAsia="Times New Roman" w:hAnsi="Times New Roman" w:cs="Times New Roman"/>
          <w:color w:val="0E101A"/>
          <w:lang w:val="en-GB" w:eastAsia="en-GB"/>
        </w:rPr>
        <w:t>Name of Student</w:t>
      </w:r>
    </w:p>
    <w:p w14:paraId="60AA3BE8" w14:textId="5FFF4840" w:rsidR="000E7D4C" w:rsidRPr="008C02A6" w:rsidRDefault="000E7D4C" w:rsidP="000E7D4C">
      <w:pPr>
        <w:spacing w:line="480" w:lineRule="auto"/>
        <w:jc w:val="center"/>
        <w:rPr>
          <w:rFonts w:ascii="Times New Roman" w:eastAsia="Times New Roman" w:hAnsi="Times New Roman" w:cs="Times New Roman"/>
          <w:color w:val="0E101A"/>
          <w:lang w:val="en-GB" w:eastAsia="en-GB"/>
        </w:rPr>
      </w:pPr>
      <w:r w:rsidRPr="008C02A6">
        <w:rPr>
          <w:rFonts w:ascii="Times New Roman" w:eastAsia="Times New Roman" w:hAnsi="Times New Roman" w:cs="Times New Roman"/>
          <w:color w:val="0E101A"/>
          <w:lang w:val="en-GB" w:eastAsia="en-GB"/>
        </w:rPr>
        <w:t>Institutional Affiliation</w:t>
      </w:r>
    </w:p>
    <w:p w14:paraId="6F3B0B15" w14:textId="77777777" w:rsidR="000E7D4C" w:rsidRPr="008C02A6" w:rsidRDefault="000E7D4C">
      <w:pPr>
        <w:rPr>
          <w:rFonts w:ascii="Times New Roman" w:eastAsia="Times New Roman" w:hAnsi="Times New Roman" w:cs="Times New Roman"/>
          <w:color w:val="0E101A"/>
          <w:lang w:val="en-GB" w:eastAsia="en-GB"/>
        </w:rPr>
      </w:pPr>
      <w:r w:rsidRPr="008C02A6">
        <w:rPr>
          <w:rFonts w:ascii="Times New Roman" w:eastAsia="Times New Roman" w:hAnsi="Times New Roman" w:cs="Times New Roman"/>
          <w:color w:val="0E101A"/>
          <w:lang w:val="en-GB" w:eastAsia="en-GB"/>
        </w:rPr>
        <w:br w:type="page"/>
      </w:r>
    </w:p>
    <w:p w14:paraId="21643755" w14:textId="77777777" w:rsidR="008C02A6" w:rsidRPr="008C02A6" w:rsidRDefault="008C02A6" w:rsidP="008C02A6">
      <w:pPr>
        <w:spacing w:line="480" w:lineRule="auto"/>
        <w:jc w:val="center"/>
        <w:rPr>
          <w:rFonts w:ascii="Times New Roman" w:eastAsia="Times New Roman" w:hAnsi="Times New Roman" w:cs="Times New Roman"/>
          <w:color w:val="0E101A"/>
          <w:lang w:val="en-GB" w:eastAsia="en-GB"/>
        </w:rPr>
      </w:pPr>
      <w:r w:rsidRPr="008C02A6">
        <w:rPr>
          <w:rFonts w:ascii="Times New Roman" w:eastAsia="Times New Roman" w:hAnsi="Times New Roman" w:cs="Times New Roman"/>
          <w:color w:val="0E101A"/>
          <w:lang w:val="en-GB" w:eastAsia="en-GB"/>
        </w:rPr>
        <w:lastRenderedPageBreak/>
        <w:t xml:space="preserve">Case Study </w:t>
      </w:r>
    </w:p>
    <w:p w14:paraId="25535666" w14:textId="5D1D5851" w:rsidR="00FD47D6" w:rsidRPr="008C02A6" w:rsidRDefault="000E7D4C" w:rsidP="000E7D4C">
      <w:pPr>
        <w:pStyle w:val="ListParagraph"/>
        <w:numPr>
          <w:ilvl w:val="0"/>
          <w:numId w:val="12"/>
        </w:numPr>
        <w:spacing w:line="480" w:lineRule="auto"/>
        <w:rPr>
          <w:rFonts w:ascii="Times New Roman" w:eastAsia="Times New Roman" w:hAnsi="Times New Roman" w:cs="Times New Roman"/>
          <w:b/>
          <w:bCs/>
          <w:color w:val="0E101A"/>
          <w:lang w:val="en-GB" w:eastAsia="en-GB"/>
        </w:rPr>
      </w:pPr>
      <w:r w:rsidRPr="008C02A6">
        <w:rPr>
          <w:rFonts w:ascii="Times New Roman" w:eastAsia="Times New Roman" w:hAnsi="Times New Roman" w:cs="Times New Roman"/>
          <w:b/>
          <w:bCs/>
          <w:color w:val="0E101A"/>
          <w:lang w:val="en-GB" w:eastAsia="en-GB"/>
        </w:rPr>
        <w:t>What is the structure of the organization? What parties are involved in this situation? Describe Alex’s personality, include a list of strengths and weaknesses?</w:t>
      </w:r>
    </w:p>
    <w:p w14:paraId="092656DB" w14:textId="7084AA9A" w:rsidR="00FD47D6" w:rsidRPr="008C02A6" w:rsidRDefault="000E7D4C" w:rsidP="000E7D4C">
      <w:pPr>
        <w:spacing w:line="480" w:lineRule="auto"/>
        <w:ind w:firstLine="720"/>
        <w:contextualSpacing/>
        <w:rPr>
          <w:rFonts w:ascii="Times New Roman" w:eastAsia="Times New Roman" w:hAnsi="Times New Roman" w:cs="Times New Roman"/>
          <w:color w:val="0E101A"/>
          <w:lang w:val="en-GB" w:eastAsia="en-GB"/>
        </w:rPr>
      </w:pPr>
      <w:r w:rsidRPr="008C02A6">
        <w:rPr>
          <w:rFonts w:ascii="Times New Roman" w:eastAsia="Times New Roman" w:hAnsi="Times New Roman" w:cs="Times New Roman"/>
          <w:color w:val="0E101A"/>
          <w:lang w:val="en-GB" w:eastAsia="en-GB"/>
        </w:rPr>
        <w:t>The nature of the organization can be described by determining the nature of the marketing division at Landon care products. The division has a central structure headed by the president of the toiletry’s division. The president of the toiletries divisions has four directors reporting directly to him regarding the different divisions' state</w:t>
      </w:r>
      <w:r w:rsidR="007C5259">
        <w:rPr>
          <w:rFonts w:ascii="Times New Roman" w:eastAsia="Times New Roman" w:hAnsi="Times New Roman" w:cs="Times New Roman"/>
          <w:color w:val="0E101A"/>
          <w:lang w:val="en-GB" w:eastAsia="en-GB"/>
        </w:rPr>
        <w:t xml:space="preserve"> </w:t>
      </w:r>
      <w:r w:rsidR="007C5259" w:rsidRPr="008C02A6">
        <w:rPr>
          <w:rFonts w:ascii="Times New Roman" w:eastAsia="Times New Roman" w:hAnsi="Times New Roman" w:cs="Times New Roman"/>
          <w:color w:val="0E101A"/>
          <w:lang w:val="en-GB" w:eastAsia="en-GB"/>
        </w:rPr>
        <w:t>(</w:t>
      </w:r>
      <w:r w:rsidR="007C5259" w:rsidRPr="008C02A6">
        <w:rPr>
          <w:rFonts w:ascii="Times New Roman" w:eastAsia="Times New Roman" w:hAnsi="Times New Roman" w:cs="Times New Roman"/>
          <w:color w:val="0E101A"/>
          <w:lang w:eastAsia="en-GB"/>
        </w:rPr>
        <w:t>Fabbri et al., 2016)</w:t>
      </w:r>
      <w:r w:rsidRPr="008C02A6">
        <w:rPr>
          <w:rFonts w:ascii="Times New Roman" w:eastAsia="Times New Roman" w:hAnsi="Times New Roman" w:cs="Times New Roman"/>
          <w:color w:val="0E101A"/>
          <w:lang w:val="en-GB" w:eastAsia="en-GB"/>
        </w:rPr>
        <w:t>. Based on this structure, we can conclude that the whole organization has a central figure, such as a CEO with different presidents of different divisions reporting to him. </w:t>
      </w:r>
    </w:p>
    <w:p w14:paraId="1EDED432" w14:textId="7F025433" w:rsidR="00FD47D6" w:rsidRPr="008C02A6" w:rsidRDefault="000E7D4C" w:rsidP="000E7D4C">
      <w:pPr>
        <w:spacing w:line="480" w:lineRule="auto"/>
        <w:ind w:firstLine="720"/>
        <w:contextualSpacing/>
        <w:rPr>
          <w:rFonts w:ascii="Times New Roman" w:eastAsia="Times New Roman" w:hAnsi="Times New Roman" w:cs="Times New Roman"/>
          <w:color w:val="0E101A"/>
          <w:lang w:val="en-GB" w:eastAsia="en-GB"/>
        </w:rPr>
      </w:pPr>
      <w:r w:rsidRPr="008C02A6">
        <w:rPr>
          <w:rFonts w:ascii="Times New Roman" w:eastAsia="Times New Roman" w:hAnsi="Times New Roman" w:cs="Times New Roman"/>
          <w:color w:val="0E101A"/>
          <w:lang w:val="en-GB" w:eastAsia="en-GB"/>
        </w:rPr>
        <w:t>Alex is an intelligent and self-righteous individual who is confident in his decisions and conclusions. The weakness of Alex includes his inability to give credit where it's due, can easily cause hostility in the workplace, does not understand the balance between work and life, and has a high tendency of belittling others. On the other hand, Alex has strengths such as high intelligence, curiosity, motivation, creativity, willingness to ask the right question, and multitask. </w:t>
      </w:r>
    </w:p>
    <w:p w14:paraId="657F4453" w14:textId="5A0822DA" w:rsidR="00FD47D6" w:rsidRPr="008C02A6" w:rsidRDefault="000E7D4C" w:rsidP="000E7D4C">
      <w:pPr>
        <w:pStyle w:val="ListParagraph"/>
        <w:numPr>
          <w:ilvl w:val="0"/>
          <w:numId w:val="12"/>
        </w:numPr>
        <w:spacing w:line="480" w:lineRule="auto"/>
        <w:rPr>
          <w:rFonts w:ascii="Times New Roman" w:eastAsia="Times New Roman" w:hAnsi="Times New Roman" w:cs="Times New Roman"/>
          <w:b/>
          <w:bCs/>
          <w:color w:val="0E101A"/>
          <w:lang w:val="en-GB" w:eastAsia="en-GB"/>
        </w:rPr>
      </w:pPr>
      <w:r w:rsidRPr="008C02A6">
        <w:rPr>
          <w:rFonts w:ascii="Times New Roman" w:eastAsia="Times New Roman" w:hAnsi="Times New Roman" w:cs="Times New Roman"/>
          <w:b/>
          <w:bCs/>
          <w:color w:val="0E101A"/>
          <w:lang w:val="en-GB" w:eastAsia="en-GB"/>
        </w:rPr>
        <w:t>What are the pros and cons of hiring and managing difficult but brilliant personalities? What impact does this have on morale? Culture? Organizational structure? Teams? Motivation?</w:t>
      </w:r>
    </w:p>
    <w:p w14:paraId="5E6D0CE7" w14:textId="561EEA63" w:rsidR="00FD47D6" w:rsidRPr="008C02A6" w:rsidRDefault="000E7D4C" w:rsidP="000E7D4C">
      <w:pPr>
        <w:spacing w:line="480" w:lineRule="auto"/>
        <w:ind w:firstLine="720"/>
        <w:contextualSpacing/>
        <w:rPr>
          <w:rFonts w:ascii="Times New Roman" w:eastAsia="Times New Roman" w:hAnsi="Times New Roman" w:cs="Times New Roman"/>
          <w:color w:val="0E101A"/>
          <w:lang w:val="en-GB" w:eastAsia="en-GB"/>
        </w:rPr>
      </w:pPr>
      <w:r w:rsidRPr="008C02A6">
        <w:rPr>
          <w:rFonts w:ascii="Times New Roman" w:eastAsia="Times New Roman" w:hAnsi="Times New Roman" w:cs="Times New Roman"/>
          <w:color w:val="0E101A"/>
          <w:lang w:val="en-GB" w:eastAsia="en-GB"/>
        </w:rPr>
        <w:t xml:space="preserve">The pros of hiring a brilliant but difficult personality are that they are willing to do what is required to get the job done at any cost. Brilliant minds are excellent problem solvers who require little time to make the critical decision for the team. Finally, brilliant minds can grasp a lot of information. In a short time, which makes it easy for them to multitask. However, such personalities tend to discourage teamwork in a company. A brilliant mind finds solutions for the </w:t>
      </w:r>
      <w:r w:rsidRPr="008C02A6">
        <w:rPr>
          <w:rFonts w:ascii="Times New Roman" w:eastAsia="Times New Roman" w:hAnsi="Times New Roman" w:cs="Times New Roman"/>
          <w:color w:val="0E101A"/>
          <w:lang w:val="en-GB" w:eastAsia="en-GB"/>
        </w:rPr>
        <w:lastRenderedPageBreak/>
        <w:t>team before setting their minds on the problem, making them feel excluded. Also, such minds hardly consider the input of others because they excel in working alone.</w:t>
      </w:r>
    </w:p>
    <w:p w14:paraId="1894D136" w14:textId="45340C5E" w:rsidR="00FD47D6" w:rsidRPr="008C02A6" w:rsidRDefault="000E7D4C" w:rsidP="000E7D4C">
      <w:pPr>
        <w:spacing w:line="480" w:lineRule="auto"/>
        <w:ind w:firstLine="720"/>
        <w:contextualSpacing/>
        <w:rPr>
          <w:rFonts w:ascii="Times New Roman" w:eastAsia="Times New Roman" w:hAnsi="Times New Roman" w:cs="Times New Roman"/>
          <w:color w:val="0E101A"/>
          <w:lang w:val="en-GB" w:eastAsia="en-GB"/>
        </w:rPr>
      </w:pPr>
      <w:r w:rsidRPr="008C02A6">
        <w:rPr>
          <w:rFonts w:ascii="Times New Roman" w:eastAsia="Times New Roman" w:hAnsi="Times New Roman" w:cs="Times New Roman"/>
          <w:color w:val="0E101A"/>
          <w:lang w:val="en-GB" w:eastAsia="en-GB"/>
        </w:rPr>
        <w:t>A brilliant but difficult mind destroys workers' morale, which affects the culture, teamwork, and motivation. A brilliant mind seems to get everything right, thus rendering everyone else irrelevant by overshadowing their efforts. This is not good for teamwork, team morale, and team motivation.</w:t>
      </w:r>
    </w:p>
    <w:p w14:paraId="202ACF8C" w14:textId="185C4EDC" w:rsidR="00FD47D6" w:rsidRPr="008C02A6" w:rsidRDefault="000E7D4C" w:rsidP="000E7D4C">
      <w:pPr>
        <w:pStyle w:val="ListParagraph"/>
        <w:numPr>
          <w:ilvl w:val="0"/>
          <w:numId w:val="12"/>
        </w:numPr>
        <w:spacing w:line="480" w:lineRule="auto"/>
        <w:rPr>
          <w:rFonts w:ascii="Times New Roman" w:eastAsia="Times New Roman" w:hAnsi="Times New Roman" w:cs="Times New Roman"/>
          <w:b/>
          <w:bCs/>
          <w:color w:val="0E101A"/>
          <w:lang w:val="en-GB" w:eastAsia="en-GB"/>
        </w:rPr>
      </w:pPr>
      <w:r w:rsidRPr="008C02A6">
        <w:rPr>
          <w:rFonts w:ascii="Times New Roman" w:eastAsia="Times New Roman" w:hAnsi="Times New Roman" w:cs="Times New Roman"/>
          <w:b/>
          <w:bCs/>
          <w:color w:val="0E101A"/>
          <w:lang w:val="en-GB" w:eastAsia="en-GB"/>
        </w:rPr>
        <w:t>Identify and use relevant concepts from these chapters, as well as your own thoughts and analysis, to diagnose the issue with Alex sander. What is the issue? How could it have happened? Who is at fault?</w:t>
      </w:r>
    </w:p>
    <w:p w14:paraId="2568F9EA" w14:textId="445947BA" w:rsidR="00FD47D6" w:rsidRPr="008C02A6" w:rsidRDefault="000E7D4C" w:rsidP="000E7D4C">
      <w:pPr>
        <w:spacing w:line="480" w:lineRule="auto"/>
        <w:ind w:firstLine="720"/>
        <w:contextualSpacing/>
        <w:rPr>
          <w:rFonts w:ascii="Times New Roman" w:eastAsia="Times New Roman" w:hAnsi="Times New Roman" w:cs="Times New Roman"/>
          <w:color w:val="0E101A"/>
          <w:lang w:val="en-GB" w:eastAsia="en-GB"/>
        </w:rPr>
      </w:pPr>
      <w:r w:rsidRPr="008C02A6">
        <w:rPr>
          <w:rFonts w:ascii="Times New Roman" w:eastAsia="Times New Roman" w:hAnsi="Times New Roman" w:cs="Times New Roman"/>
          <w:color w:val="0E101A"/>
          <w:lang w:val="en-GB" w:eastAsia="en-GB"/>
        </w:rPr>
        <w:t>An analysis of Alex sander indicates that he is expressing controlling behaviour. This is characterized by his tendency to get easily mad when things don't go his way. He also assigns plenty of work to employees, and he does not tolerate failure. Alex wants to feel in control, and this issue might have been caused by low self-esteem, a past traumatic experience, and a deep desire to feel in control. </w:t>
      </w:r>
    </w:p>
    <w:p w14:paraId="4748477F" w14:textId="224AB0AF" w:rsidR="00FD47D6" w:rsidRPr="008C02A6" w:rsidRDefault="000E7D4C" w:rsidP="000E7D4C">
      <w:pPr>
        <w:pStyle w:val="ListParagraph"/>
        <w:numPr>
          <w:ilvl w:val="0"/>
          <w:numId w:val="11"/>
        </w:numPr>
        <w:spacing w:line="480" w:lineRule="auto"/>
        <w:rPr>
          <w:rFonts w:ascii="Times New Roman" w:eastAsia="Times New Roman" w:hAnsi="Times New Roman" w:cs="Times New Roman"/>
          <w:b/>
          <w:bCs/>
          <w:color w:val="0E101A"/>
          <w:lang w:val="en-GB" w:eastAsia="en-GB"/>
        </w:rPr>
      </w:pPr>
      <w:r w:rsidRPr="008C02A6">
        <w:rPr>
          <w:rFonts w:ascii="Times New Roman" w:eastAsia="Times New Roman" w:hAnsi="Times New Roman" w:cs="Times New Roman"/>
          <w:b/>
          <w:bCs/>
          <w:color w:val="0E101A"/>
          <w:lang w:val="en-GB" w:eastAsia="en-GB"/>
        </w:rPr>
        <w:t>Suggest some solution paths the company might consider, using knowledge from the text and your own thoughts and research, to avoid such a scandal from reoccurring. Here address leadership issues, management issues and motivation issues.</w:t>
      </w:r>
    </w:p>
    <w:p w14:paraId="3AEBA389" w14:textId="72A7AB34" w:rsidR="00FD47D6" w:rsidRPr="008C02A6" w:rsidRDefault="000E7D4C" w:rsidP="000E7D4C">
      <w:pPr>
        <w:spacing w:line="480" w:lineRule="auto"/>
        <w:ind w:firstLine="720"/>
        <w:contextualSpacing/>
        <w:rPr>
          <w:rFonts w:ascii="Times New Roman" w:eastAsia="Times New Roman" w:hAnsi="Times New Roman" w:cs="Times New Roman"/>
          <w:color w:val="0E101A"/>
          <w:lang w:val="en-GB" w:eastAsia="en-GB"/>
        </w:rPr>
      </w:pPr>
      <w:r w:rsidRPr="008C02A6">
        <w:rPr>
          <w:rFonts w:ascii="Times New Roman" w:eastAsia="Times New Roman" w:hAnsi="Times New Roman" w:cs="Times New Roman"/>
          <w:color w:val="0E101A"/>
          <w:lang w:val="en-GB" w:eastAsia="en-GB"/>
        </w:rPr>
        <w:t>The best way to prevent such a scandal requires the company to address its leadership and management structure. A brilliant person forms a great leader but not at the expense of employees' morale and motivation. The best solution would be conducting a comprehensive review process before selecting a leader (</w:t>
      </w:r>
      <w:r w:rsidRPr="008C02A6">
        <w:rPr>
          <w:rFonts w:ascii="Times New Roman" w:eastAsia="Times New Roman" w:hAnsi="Times New Roman" w:cs="Times New Roman"/>
          <w:color w:val="0E101A"/>
          <w:lang w:eastAsia="en-GB"/>
        </w:rPr>
        <w:t>Srivastava &amp; Khan, 2019)</w:t>
      </w:r>
      <w:r w:rsidRPr="008C02A6">
        <w:rPr>
          <w:rFonts w:ascii="Times New Roman" w:eastAsia="Times New Roman" w:hAnsi="Times New Roman" w:cs="Times New Roman"/>
          <w:color w:val="0E101A"/>
          <w:lang w:val="en-GB" w:eastAsia="en-GB"/>
        </w:rPr>
        <w:t>.  </w:t>
      </w:r>
    </w:p>
    <w:p w14:paraId="4171D0F1" w14:textId="6AF87BE6" w:rsidR="00FD47D6" w:rsidRPr="008C02A6" w:rsidRDefault="000E7D4C" w:rsidP="008C02A6">
      <w:pPr>
        <w:pStyle w:val="ListParagraph"/>
        <w:numPr>
          <w:ilvl w:val="0"/>
          <w:numId w:val="11"/>
        </w:numPr>
        <w:spacing w:line="480" w:lineRule="auto"/>
        <w:rPr>
          <w:rFonts w:ascii="Times New Roman" w:eastAsia="Times New Roman" w:hAnsi="Times New Roman" w:cs="Times New Roman"/>
          <w:color w:val="0E101A"/>
          <w:lang w:val="en-GB" w:eastAsia="en-GB"/>
        </w:rPr>
      </w:pPr>
      <w:r w:rsidRPr="008C02A6">
        <w:rPr>
          <w:rFonts w:ascii="Times New Roman" w:eastAsia="Times New Roman" w:hAnsi="Times New Roman" w:cs="Times New Roman"/>
          <w:b/>
          <w:bCs/>
          <w:color w:val="0E101A"/>
          <w:lang w:val="en-GB" w:eastAsia="en-GB"/>
        </w:rPr>
        <w:lastRenderedPageBreak/>
        <w:t>Describe the review process. What makes an effective review process? What motivation theory would you say is most useful for Alex Sander?</w:t>
      </w:r>
      <w:r w:rsidRPr="008C02A6">
        <w:rPr>
          <w:rFonts w:ascii="Times New Roman" w:eastAsia="Times New Roman" w:hAnsi="Times New Roman" w:cs="Times New Roman"/>
          <w:color w:val="0E101A"/>
          <w:lang w:val="en-GB" w:eastAsia="en-GB"/>
        </w:rPr>
        <w:t> </w:t>
      </w:r>
      <w:r w:rsidRPr="008C02A6">
        <w:rPr>
          <w:rFonts w:ascii="Times New Roman" w:eastAsia="Times New Roman" w:hAnsi="Times New Roman" w:cs="Times New Roman"/>
          <w:b/>
          <w:bCs/>
          <w:color w:val="0E101A"/>
          <w:lang w:val="en-GB" w:eastAsia="en-GB"/>
        </w:rPr>
        <w:t>How would you link that to a performance evaluation?</w:t>
      </w:r>
    </w:p>
    <w:p w14:paraId="0EE33A92" w14:textId="18C2DA75" w:rsidR="009D1E3E" w:rsidRPr="008C02A6" w:rsidRDefault="000E7D4C" w:rsidP="000E7D4C">
      <w:pPr>
        <w:spacing w:line="480" w:lineRule="auto"/>
        <w:ind w:firstLine="720"/>
        <w:contextualSpacing/>
        <w:rPr>
          <w:rFonts w:ascii="Times New Roman" w:hAnsi="Times New Roman" w:cs="Times New Roman"/>
        </w:rPr>
      </w:pPr>
      <w:r w:rsidRPr="008C02A6">
        <w:rPr>
          <w:rFonts w:ascii="Times New Roman" w:eastAsia="Times New Roman" w:hAnsi="Times New Roman" w:cs="Times New Roman"/>
          <w:color w:val="0E101A"/>
          <w:lang w:val="en-GB" w:eastAsia="en-GB"/>
        </w:rPr>
        <w:t>The review process went smoothly, and it captured issues that are necessary for a review. An effective review process should address the most recent achievements, strengths, and weaknesses. Defining the best motivation theory for Alex sander is the hierarchy of needs (</w:t>
      </w:r>
      <w:r w:rsidRPr="008C02A6">
        <w:rPr>
          <w:rFonts w:ascii="Times New Roman" w:eastAsia="Times New Roman" w:hAnsi="Times New Roman" w:cs="Times New Roman"/>
          <w:color w:val="0E101A"/>
          <w:lang w:eastAsia="en-GB"/>
        </w:rPr>
        <w:t>Fabbri et al., 2016)</w:t>
      </w:r>
      <w:r w:rsidRPr="008C02A6">
        <w:rPr>
          <w:rFonts w:ascii="Times New Roman" w:eastAsia="Times New Roman" w:hAnsi="Times New Roman" w:cs="Times New Roman"/>
          <w:color w:val="0E101A"/>
          <w:lang w:val="en-GB" w:eastAsia="en-GB"/>
        </w:rPr>
        <w:t>. This theory works by identifying what Alex needs and finding a way to link his needs and companies. For instance, he is determined to have control. Performance evaluation should be structured to determine whether employees are getting their needs.</w:t>
      </w:r>
    </w:p>
    <w:p w14:paraId="6AF6F06F" w14:textId="1E72CB90" w:rsidR="000E7D4C" w:rsidRPr="008C02A6" w:rsidRDefault="000E7D4C" w:rsidP="000E7D4C">
      <w:pPr>
        <w:spacing w:line="480" w:lineRule="auto"/>
        <w:ind w:firstLine="720"/>
        <w:contextualSpacing/>
        <w:rPr>
          <w:rFonts w:ascii="Times New Roman" w:hAnsi="Times New Roman" w:cs="Times New Roman"/>
        </w:rPr>
      </w:pPr>
    </w:p>
    <w:p w14:paraId="34F802E5" w14:textId="2993CBC8" w:rsidR="000E7D4C" w:rsidRPr="008C02A6" w:rsidRDefault="000E7D4C" w:rsidP="000E7D4C">
      <w:pPr>
        <w:spacing w:line="480" w:lineRule="auto"/>
        <w:ind w:firstLine="720"/>
        <w:contextualSpacing/>
        <w:rPr>
          <w:rFonts w:ascii="Times New Roman" w:hAnsi="Times New Roman" w:cs="Times New Roman"/>
        </w:rPr>
      </w:pPr>
    </w:p>
    <w:p w14:paraId="25FD812A" w14:textId="0950E301" w:rsidR="000E7D4C" w:rsidRPr="008C02A6" w:rsidRDefault="000E7D4C" w:rsidP="000E7D4C">
      <w:pPr>
        <w:spacing w:line="480" w:lineRule="auto"/>
        <w:ind w:firstLine="720"/>
        <w:contextualSpacing/>
        <w:rPr>
          <w:rFonts w:ascii="Times New Roman" w:hAnsi="Times New Roman" w:cs="Times New Roman"/>
        </w:rPr>
      </w:pPr>
    </w:p>
    <w:p w14:paraId="739D7E61" w14:textId="77777777" w:rsidR="008C02A6" w:rsidRPr="008C02A6" w:rsidRDefault="008C02A6">
      <w:pPr>
        <w:rPr>
          <w:rFonts w:ascii="Times New Roman" w:hAnsi="Times New Roman" w:cs="Times New Roman"/>
        </w:rPr>
      </w:pPr>
      <w:r w:rsidRPr="008C02A6">
        <w:rPr>
          <w:rFonts w:ascii="Times New Roman" w:hAnsi="Times New Roman" w:cs="Times New Roman"/>
        </w:rPr>
        <w:br w:type="page"/>
      </w:r>
    </w:p>
    <w:p w14:paraId="7F21606C" w14:textId="0B591594" w:rsidR="000E7D4C" w:rsidRPr="008C02A6" w:rsidRDefault="000E7D4C" w:rsidP="000E7D4C">
      <w:pPr>
        <w:spacing w:line="480" w:lineRule="auto"/>
        <w:ind w:firstLine="720"/>
        <w:contextualSpacing/>
        <w:jc w:val="center"/>
        <w:rPr>
          <w:rFonts w:ascii="Times New Roman" w:hAnsi="Times New Roman" w:cs="Times New Roman"/>
        </w:rPr>
      </w:pPr>
      <w:r w:rsidRPr="008C02A6">
        <w:rPr>
          <w:rFonts w:ascii="Times New Roman" w:hAnsi="Times New Roman" w:cs="Times New Roman"/>
        </w:rPr>
        <w:lastRenderedPageBreak/>
        <w:t xml:space="preserve">Reference </w:t>
      </w:r>
    </w:p>
    <w:p w14:paraId="3A698766" w14:textId="33BBB991" w:rsidR="000E7D4C" w:rsidRPr="008C02A6" w:rsidRDefault="000E7D4C" w:rsidP="000E7D4C">
      <w:pPr>
        <w:spacing w:line="480" w:lineRule="auto"/>
        <w:ind w:left="720" w:hanging="720"/>
        <w:contextualSpacing/>
        <w:rPr>
          <w:rFonts w:ascii="Times New Roman" w:eastAsia="Times New Roman" w:hAnsi="Times New Roman" w:cs="Times New Roman"/>
          <w:color w:val="0E101A"/>
          <w:lang w:eastAsia="en-GB"/>
        </w:rPr>
      </w:pPr>
      <w:r w:rsidRPr="008C02A6">
        <w:rPr>
          <w:rFonts w:ascii="Times New Roman" w:eastAsia="Times New Roman" w:hAnsi="Times New Roman" w:cs="Times New Roman"/>
          <w:color w:val="0E101A"/>
          <w:lang w:eastAsia="en-GB"/>
        </w:rPr>
        <w:t>Fabbri, S., Silva, C., Hernandes, E., Octaviano, F., Di Thommazo, A., &amp; Belgamo, A. (2016, June). Improvements in the StArt tool to better support the systematic review process. In </w:t>
      </w:r>
      <w:r w:rsidRPr="008C02A6">
        <w:rPr>
          <w:rFonts w:ascii="Times New Roman" w:eastAsia="Times New Roman" w:hAnsi="Times New Roman" w:cs="Times New Roman"/>
          <w:i/>
          <w:iCs/>
          <w:color w:val="0E101A"/>
          <w:lang w:eastAsia="en-GB"/>
        </w:rPr>
        <w:t>Proceedings of the 20th International Conference on Evaluation and Assessment in Software Engineering</w:t>
      </w:r>
      <w:r w:rsidRPr="008C02A6">
        <w:rPr>
          <w:rFonts w:ascii="Times New Roman" w:eastAsia="Times New Roman" w:hAnsi="Times New Roman" w:cs="Times New Roman"/>
          <w:color w:val="0E101A"/>
          <w:lang w:eastAsia="en-GB"/>
        </w:rPr>
        <w:t> (pp. 1-5).</w:t>
      </w:r>
    </w:p>
    <w:p w14:paraId="43CACA1D" w14:textId="245B4774" w:rsidR="000E7D4C" w:rsidRPr="008C02A6" w:rsidRDefault="000E7D4C" w:rsidP="000E7D4C">
      <w:pPr>
        <w:spacing w:line="480" w:lineRule="auto"/>
        <w:ind w:left="720" w:hanging="720"/>
        <w:contextualSpacing/>
        <w:rPr>
          <w:rFonts w:ascii="Times New Roman" w:eastAsia="Times New Roman" w:hAnsi="Times New Roman" w:cs="Times New Roman"/>
          <w:color w:val="0E101A"/>
          <w:lang w:val="en-GB" w:eastAsia="en-GB"/>
        </w:rPr>
      </w:pPr>
      <w:r w:rsidRPr="008C02A6">
        <w:rPr>
          <w:rFonts w:ascii="Times New Roman" w:eastAsia="Times New Roman" w:hAnsi="Times New Roman" w:cs="Times New Roman"/>
          <w:color w:val="0E101A"/>
          <w:lang w:eastAsia="en-GB"/>
        </w:rPr>
        <w:t xml:space="preserve">Srivastava, J., &amp; Khan, F. S. 360-Degree Performance Review </w:t>
      </w:r>
      <w:proofErr w:type="gramStart"/>
      <w:r w:rsidRPr="008C02A6">
        <w:rPr>
          <w:rFonts w:ascii="Times New Roman" w:eastAsia="Times New Roman" w:hAnsi="Times New Roman" w:cs="Times New Roman"/>
          <w:color w:val="0E101A"/>
          <w:lang w:eastAsia="en-GB"/>
        </w:rPr>
        <w:t>And</w:t>
      </w:r>
      <w:proofErr w:type="gramEnd"/>
      <w:r w:rsidRPr="008C02A6">
        <w:rPr>
          <w:rFonts w:ascii="Times New Roman" w:eastAsia="Times New Roman" w:hAnsi="Times New Roman" w:cs="Times New Roman"/>
          <w:color w:val="0E101A"/>
          <w:lang w:eastAsia="en-GB"/>
        </w:rPr>
        <w:t xml:space="preserve"> Its Effect On Employee Motivation.</w:t>
      </w:r>
    </w:p>
    <w:sectPr w:rsidR="000E7D4C" w:rsidRPr="008C02A6" w:rsidSect="000E7D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0D0AEE" w14:textId="77777777" w:rsidR="00A14D02" w:rsidRDefault="00A14D02" w:rsidP="000E7D4C">
      <w:r>
        <w:separator/>
      </w:r>
    </w:p>
  </w:endnote>
  <w:endnote w:type="continuationSeparator" w:id="0">
    <w:p w14:paraId="596E267C" w14:textId="77777777" w:rsidR="00A14D02" w:rsidRDefault="00A14D02" w:rsidP="000E7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887345" w14:textId="77777777" w:rsidR="00A14D02" w:rsidRDefault="00A14D02" w:rsidP="000E7D4C">
      <w:r>
        <w:separator/>
      </w:r>
    </w:p>
  </w:footnote>
  <w:footnote w:type="continuationSeparator" w:id="0">
    <w:p w14:paraId="09E2E937" w14:textId="77777777" w:rsidR="00A14D02" w:rsidRDefault="00A14D02" w:rsidP="000E7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39E2F" w14:textId="62A840EA" w:rsidR="000E7D4C" w:rsidRPr="000E7D4C" w:rsidRDefault="000E7D4C">
    <w:pPr>
      <w:pStyle w:val="Header"/>
      <w:rPr>
        <w:rFonts w:ascii="Times New Roman" w:hAnsi="Times New Roman" w:cs="Times New Roman"/>
        <w:lang w:val="en-GB"/>
      </w:rPr>
    </w:pPr>
    <w:r w:rsidRPr="000E7D4C">
      <w:rPr>
        <w:rFonts w:ascii="Times New Roman" w:hAnsi="Times New Roman" w:cs="Times New Roman"/>
        <w:lang w:val="en-GB"/>
      </w:rPr>
      <w:t>CASE STUDY</w:t>
    </w:r>
    <w:r w:rsidRPr="000E7D4C">
      <w:rPr>
        <w:rFonts w:ascii="Times New Roman" w:hAnsi="Times New Roman" w:cs="Times New Roman"/>
        <w:lang w:val="en-GB"/>
      </w:rPr>
      <w:tab/>
    </w:r>
    <w:r w:rsidRPr="000E7D4C">
      <w:rPr>
        <w:rFonts w:ascii="Times New Roman" w:hAnsi="Times New Roman" w:cs="Times New Roman"/>
        <w:lang w:val="en-GB"/>
      </w:rPr>
      <w:tab/>
    </w:r>
    <w:r w:rsidRPr="000E7D4C">
      <w:rPr>
        <w:rFonts w:ascii="Times New Roman" w:hAnsi="Times New Roman" w:cs="Times New Roman"/>
        <w:lang w:val="en-GB"/>
      </w:rPr>
      <w:fldChar w:fldCharType="begin"/>
    </w:r>
    <w:r w:rsidRPr="000E7D4C">
      <w:rPr>
        <w:rFonts w:ascii="Times New Roman" w:hAnsi="Times New Roman" w:cs="Times New Roman"/>
        <w:lang w:val="en-GB"/>
      </w:rPr>
      <w:instrText xml:space="preserve"> PAGE   \* MERGEFORMAT </w:instrText>
    </w:r>
    <w:r w:rsidRPr="000E7D4C">
      <w:rPr>
        <w:rFonts w:ascii="Times New Roman" w:hAnsi="Times New Roman" w:cs="Times New Roman"/>
        <w:lang w:val="en-GB"/>
      </w:rPr>
      <w:fldChar w:fldCharType="separate"/>
    </w:r>
    <w:r w:rsidRPr="000E7D4C">
      <w:rPr>
        <w:rFonts w:ascii="Times New Roman" w:hAnsi="Times New Roman" w:cs="Times New Roman"/>
        <w:noProof/>
        <w:lang w:val="en-GB"/>
      </w:rPr>
      <w:t>1</w:t>
    </w:r>
    <w:r w:rsidRPr="000E7D4C">
      <w:rPr>
        <w:rFonts w:ascii="Times New Roman" w:hAnsi="Times New Roman" w:cs="Times New Roman"/>
        <w:noProof/>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ADF5D9" w14:textId="77777777" w:rsidR="000E7D4C" w:rsidRPr="000E7D4C" w:rsidRDefault="000E7D4C" w:rsidP="000E7D4C">
    <w:pPr>
      <w:pStyle w:val="Header"/>
      <w:rPr>
        <w:rFonts w:ascii="Times New Roman" w:hAnsi="Times New Roman" w:cs="Times New Roman"/>
        <w:lang w:val="en-GB"/>
      </w:rPr>
    </w:pPr>
    <w:r w:rsidRPr="000E7D4C">
      <w:rPr>
        <w:rFonts w:ascii="Times New Roman" w:hAnsi="Times New Roman" w:cs="Times New Roman"/>
        <w:lang w:val="en-GB"/>
      </w:rPr>
      <w:t>Running head: CASE STUDY</w:t>
    </w:r>
    <w:r w:rsidRPr="000E7D4C">
      <w:rPr>
        <w:rFonts w:ascii="Times New Roman" w:hAnsi="Times New Roman" w:cs="Times New Roman"/>
        <w:lang w:val="en-GB"/>
      </w:rPr>
      <w:tab/>
    </w:r>
    <w:r w:rsidRPr="000E7D4C">
      <w:rPr>
        <w:rFonts w:ascii="Times New Roman" w:hAnsi="Times New Roman" w:cs="Times New Roman"/>
        <w:lang w:val="en-GB"/>
      </w:rPr>
      <w:tab/>
    </w:r>
    <w:r w:rsidRPr="000E7D4C">
      <w:rPr>
        <w:rFonts w:ascii="Times New Roman" w:hAnsi="Times New Roman" w:cs="Times New Roman"/>
        <w:lang w:val="en-GB"/>
      </w:rPr>
      <w:fldChar w:fldCharType="begin"/>
    </w:r>
    <w:r w:rsidRPr="000E7D4C">
      <w:rPr>
        <w:rFonts w:ascii="Times New Roman" w:hAnsi="Times New Roman" w:cs="Times New Roman"/>
        <w:lang w:val="en-GB"/>
      </w:rPr>
      <w:instrText xml:space="preserve"> PAGE   \* MERGEFORMAT </w:instrText>
    </w:r>
    <w:r w:rsidRPr="000E7D4C">
      <w:rPr>
        <w:rFonts w:ascii="Times New Roman" w:hAnsi="Times New Roman" w:cs="Times New Roman"/>
        <w:lang w:val="en-GB"/>
      </w:rPr>
      <w:fldChar w:fldCharType="separate"/>
    </w:r>
    <w:r>
      <w:rPr>
        <w:rFonts w:ascii="Times New Roman" w:hAnsi="Times New Roman" w:cs="Times New Roman"/>
        <w:lang w:val="en-GB"/>
      </w:rPr>
      <w:t>1</w:t>
    </w:r>
    <w:r w:rsidRPr="000E7D4C">
      <w:rPr>
        <w:rFonts w:ascii="Times New Roman" w:hAnsi="Times New Roman" w:cs="Times New Roman"/>
        <w:noProof/>
        <w:lang w:val="en-GB"/>
      </w:rPr>
      <w:fldChar w:fldCharType="end"/>
    </w:r>
  </w:p>
  <w:p w14:paraId="04A51E45" w14:textId="77777777" w:rsidR="000E7D4C" w:rsidRDefault="000E7D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4255E"/>
    <w:multiLevelType w:val="hybridMultilevel"/>
    <w:tmpl w:val="5B8EC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59125E"/>
    <w:multiLevelType w:val="hybridMultilevel"/>
    <w:tmpl w:val="91DAC204"/>
    <w:lvl w:ilvl="0" w:tplc="691CF2B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73B7433"/>
    <w:multiLevelType w:val="multilevel"/>
    <w:tmpl w:val="19507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CB7F7A"/>
    <w:multiLevelType w:val="multilevel"/>
    <w:tmpl w:val="5E463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6822C3"/>
    <w:multiLevelType w:val="hybridMultilevel"/>
    <w:tmpl w:val="0C265CF2"/>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9340F44"/>
    <w:multiLevelType w:val="hybridMultilevel"/>
    <w:tmpl w:val="6F220DDC"/>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4AF13C0"/>
    <w:multiLevelType w:val="hybridMultilevel"/>
    <w:tmpl w:val="BF50CF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DE3B57"/>
    <w:multiLevelType w:val="multilevel"/>
    <w:tmpl w:val="88746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E37304"/>
    <w:multiLevelType w:val="multilevel"/>
    <w:tmpl w:val="5D526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D00E9D"/>
    <w:multiLevelType w:val="multilevel"/>
    <w:tmpl w:val="B7A4B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FB52D5"/>
    <w:multiLevelType w:val="hybridMultilevel"/>
    <w:tmpl w:val="16DA2992"/>
    <w:lvl w:ilvl="0" w:tplc="3482B67E">
      <w:start w:val="1"/>
      <w:numFmt w:val="bullet"/>
      <w:lvlText w:val=""/>
      <w:lvlJc w:val="left"/>
      <w:pPr>
        <w:tabs>
          <w:tab w:val="num" w:pos="720"/>
        </w:tabs>
        <w:ind w:left="720" w:hanging="360"/>
      </w:pPr>
      <w:rPr>
        <w:rFonts w:ascii="Wingdings 2" w:hAnsi="Wingdings 2" w:hint="default"/>
      </w:rPr>
    </w:lvl>
    <w:lvl w:ilvl="1" w:tplc="873C7CD8">
      <w:numFmt w:val="bullet"/>
      <w:lvlText w:val=""/>
      <w:lvlJc w:val="left"/>
      <w:pPr>
        <w:tabs>
          <w:tab w:val="num" w:pos="1440"/>
        </w:tabs>
        <w:ind w:left="1440" w:hanging="360"/>
      </w:pPr>
      <w:rPr>
        <w:rFonts w:ascii="Wingdings 2" w:hAnsi="Wingdings 2" w:hint="default"/>
      </w:rPr>
    </w:lvl>
    <w:lvl w:ilvl="2" w:tplc="D6949D12" w:tentative="1">
      <w:start w:val="1"/>
      <w:numFmt w:val="bullet"/>
      <w:lvlText w:val=""/>
      <w:lvlJc w:val="left"/>
      <w:pPr>
        <w:tabs>
          <w:tab w:val="num" w:pos="2160"/>
        </w:tabs>
        <w:ind w:left="2160" w:hanging="360"/>
      </w:pPr>
      <w:rPr>
        <w:rFonts w:ascii="Wingdings 2" w:hAnsi="Wingdings 2" w:hint="default"/>
      </w:rPr>
    </w:lvl>
    <w:lvl w:ilvl="3" w:tplc="2DEAD4B8" w:tentative="1">
      <w:start w:val="1"/>
      <w:numFmt w:val="bullet"/>
      <w:lvlText w:val=""/>
      <w:lvlJc w:val="left"/>
      <w:pPr>
        <w:tabs>
          <w:tab w:val="num" w:pos="2880"/>
        </w:tabs>
        <w:ind w:left="2880" w:hanging="360"/>
      </w:pPr>
      <w:rPr>
        <w:rFonts w:ascii="Wingdings 2" w:hAnsi="Wingdings 2" w:hint="default"/>
      </w:rPr>
    </w:lvl>
    <w:lvl w:ilvl="4" w:tplc="101C5500" w:tentative="1">
      <w:start w:val="1"/>
      <w:numFmt w:val="bullet"/>
      <w:lvlText w:val=""/>
      <w:lvlJc w:val="left"/>
      <w:pPr>
        <w:tabs>
          <w:tab w:val="num" w:pos="3600"/>
        </w:tabs>
        <w:ind w:left="3600" w:hanging="360"/>
      </w:pPr>
      <w:rPr>
        <w:rFonts w:ascii="Wingdings 2" w:hAnsi="Wingdings 2" w:hint="default"/>
      </w:rPr>
    </w:lvl>
    <w:lvl w:ilvl="5" w:tplc="5726AE0A" w:tentative="1">
      <w:start w:val="1"/>
      <w:numFmt w:val="bullet"/>
      <w:lvlText w:val=""/>
      <w:lvlJc w:val="left"/>
      <w:pPr>
        <w:tabs>
          <w:tab w:val="num" w:pos="4320"/>
        </w:tabs>
        <w:ind w:left="4320" w:hanging="360"/>
      </w:pPr>
      <w:rPr>
        <w:rFonts w:ascii="Wingdings 2" w:hAnsi="Wingdings 2" w:hint="default"/>
      </w:rPr>
    </w:lvl>
    <w:lvl w:ilvl="6" w:tplc="334E8CB6" w:tentative="1">
      <w:start w:val="1"/>
      <w:numFmt w:val="bullet"/>
      <w:lvlText w:val=""/>
      <w:lvlJc w:val="left"/>
      <w:pPr>
        <w:tabs>
          <w:tab w:val="num" w:pos="5040"/>
        </w:tabs>
        <w:ind w:left="5040" w:hanging="360"/>
      </w:pPr>
      <w:rPr>
        <w:rFonts w:ascii="Wingdings 2" w:hAnsi="Wingdings 2" w:hint="default"/>
      </w:rPr>
    </w:lvl>
    <w:lvl w:ilvl="7" w:tplc="96D4E60E" w:tentative="1">
      <w:start w:val="1"/>
      <w:numFmt w:val="bullet"/>
      <w:lvlText w:val=""/>
      <w:lvlJc w:val="left"/>
      <w:pPr>
        <w:tabs>
          <w:tab w:val="num" w:pos="5760"/>
        </w:tabs>
        <w:ind w:left="5760" w:hanging="360"/>
      </w:pPr>
      <w:rPr>
        <w:rFonts w:ascii="Wingdings 2" w:hAnsi="Wingdings 2" w:hint="default"/>
      </w:rPr>
    </w:lvl>
    <w:lvl w:ilvl="8" w:tplc="53009B26"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7C65102A"/>
    <w:multiLevelType w:val="hybridMultilevel"/>
    <w:tmpl w:val="BA8645A6"/>
    <w:lvl w:ilvl="0" w:tplc="6ACC9210">
      <w:start w:val="1"/>
      <w:numFmt w:val="bullet"/>
      <w:lvlText w:val=""/>
      <w:lvlJc w:val="left"/>
      <w:pPr>
        <w:tabs>
          <w:tab w:val="num" w:pos="720"/>
        </w:tabs>
        <w:ind w:left="720" w:hanging="360"/>
      </w:pPr>
      <w:rPr>
        <w:rFonts w:ascii="Wingdings 2" w:hAnsi="Wingdings 2" w:hint="default"/>
      </w:rPr>
    </w:lvl>
    <w:lvl w:ilvl="1" w:tplc="1DA8177E">
      <w:numFmt w:val="bullet"/>
      <w:lvlText w:val=""/>
      <w:lvlJc w:val="left"/>
      <w:pPr>
        <w:tabs>
          <w:tab w:val="num" w:pos="1440"/>
        </w:tabs>
        <w:ind w:left="1440" w:hanging="360"/>
      </w:pPr>
      <w:rPr>
        <w:rFonts w:ascii="Wingdings 2" w:hAnsi="Wingdings 2" w:hint="default"/>
      </w:rPr>
    </w:lvl>
    <w:lvl w:ilvl="2" w:tplc="C3FAC826" w:tentative="1">
      <w:start w:val="1"/>
      <w:numFmt w:val="bullet"/>
      <w:lvlText w:val=""/>
      <w:lvlJc w:val="left"/>
      <w:pPr>
        <w:tabs>
          <w:tab w:val="num" w:pos="2160"/>
        </w:tabs>
        <w:ind w:left="2160" w:hanging="360"/>
      </w:pPr>
      <w:rPr>
        <w:rFonts w:ascii="Wingdings 2" w:hAnsi="Wingdings 2" w:hint="default"/>
      </w:rPr>
    </w:lvl>
    <w:lvl w:ilvl="3" w:tplc="DE32E8EA" w:tentative="1">
      <w:start w:val="1"/>
      <w:numFmt w:val="bullet"/>
      <w:lvlText w:val=""/>
      <w:lvlJc w:val="left"/>
      <w:pPr>
        <w:tabs>
          <w:tab w:val="num" w:pos="2880"/>
        </w:tabs>
        <w:ind w:left="2880" w:hanging="360"/>
      </w:pPr>
      <w:rPr>
        <w:rFonts w:ascii="Wingdings 2" w:hAnsi="Wingdings 2" w:hint="default"/>
      </w:rPr>
    </w:lvl>
    <w:lvl w:ilvl="4" w:tplc="FEB61124" w:tentative="1">
      <w:start w:val="1"/>
      <w:numFmt w:val="bullet"/>
      <w:lvlText w:val=""/>
      <w:lvlJc w:val="left"/>
      <w:pPr>
        <w:tabs>
          <w:tab w:val="num" w:pos="3600"/>
        </w:tabs>
        <w:ind w:left="3600" w:hanging="360"/>
      </w:pPr>
      <w:rPr>
        <w:rFonts w:ascii="Wingdings 2" w:hAnsi="Wingdings 2" w:hint="default"/>
      </w:rPr>
    </w:lvl>
    <w:lvl w:ilvl="5" w:tplc="147C2D36" w:tentative="1">
      <w:start w:val="1"/>
      <w:numFmt w:val="bullet"/>
      <w:lvlText w:val=""/>
      <w:lvlJc w:val="left"/>
      <w:pPr>
        <w:tabs>
          <w:tab w:val="num" w:pos="4320"/>
        </w:tabs>
        <w:ind w:left="4320" w:hanging="360"/>
      </w:pPr>
      <w:rPr>
        <w:rFonts w:ascii="Wingdings 2" w:hAnsi="Wingdings 2" w:hint="default"/>
      </w:rPr>
    </w:lvl>
    <w:lvl w:ilvl="6" w:tplc="FE302B5E" w:tentative="1">
      <w:start w:val="1"/>
      <w:numFmt w:val="bullet"/>
      <w:lvlText w:val=""/>
      <w:lvlJc w:val="left"/>
      <w:pPr>
        <w:tabs>
          <w:tab w:val="num" w:pos="5040"/>
        </w:tabs>
        <w:ind w:left="5040" w:hanging="360"/>
      </w:pPr>
      <w:rPr>
        <w:rFonts w:ascii="Wingdings 2" w:hAnsi="Wingdings 2" w:hint="default"/>
      </w:rPr>
    </w:lvl>
    <w:lvl w:ilvl="7" w:tplc="01660AE0" w:tentative="1">
      <w:start w:val="1"/>
      <w:numFmt w:val="bullet"/>
      <w:lvlText w:val=""/>
      <w:lvlJc w:val="left"/>
      <w:pPr>
        <w:tabs>
          <w:tab w:val="num" w:pos="5760"/>
        </w:tabs>
        <w:ind w:left="5760" w:hanging="360"/>
      </w:pPr>
      <w:rPr>
        <w:rFonts w:ascii="Wingdings 2" w:hAnsi="Wingdings 2" w:hint="default"/>
      </w:rPr>
    </w:lvl>
    <w:lvl w:ilvl="8" w:tplc="ABD8F064" w:tentative="1">
      <w:start w:val="1"/>
      <w:numFmt w:val="bullet"/>
      <w:lvlText w:val=""/>
      <w:lvlJc w:val="left"/>
      <w:pPr>
        <w:tabs>
          <w:tab w:val="num" w:pos="6480"/>
        </w:tabs>
        <w:ind w:left="6480" w:hanging="360"/>
      </w:pPr>
      <w:rPr>
        <w:rFonts w:ascii="Wingdings 2" w:hAnsi="Wingdings 2" w:hint="default"/>
      </w:rPr>
    </w:lvl>
  </w:abstractNum>
  <w:num w:numId="1">
    <w:abstractNumId w:val="6"/>
  </w:num>
  <w:num w:numId="2">
    <w:abstractNumId w:val="11"/>
  </w:num>
  <w:num w:numId="3">
    <w:abstractNumId w:val="0"/>
  </w:num>
  <w:num w:numId="4">
    <w:abstractNumId w:val="10"/>
  </w:num>
  <w:num w:numId="5">
    <w:abstractNumId w:val="3"/>
  </w:num>
  <w:num w:numId="6">
    <w:abstractNumId w:val="8"/>
  </w:num>
  <w:num w:numId="7">
    <w:abstractNumId w:val="9"/>
  </w:num>
  <w:num w:numId="8">
    <w:abstractNumId w:val="2"/>
  </w:num>
  <w:num w:numId="9">
    <w:abstractNumId w:val="7"/>
  </w:num>
  <w:num w:numId="10">
    <w:abstractNumId w:val="5"/>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42C"/>
    <w:rsid w:val="000E7D4C"/>
    <w:rsid w:val="001B66A2"/>
    <w:rsid w:val="00216F9A"/>
    <w:rsid w:val="002E003B"/>
    <w:rsid w:val="002F142C"/>
    <w:rsid w:val="00400D00"/>
    <w:rsid w:val="0068081B"/>
    <w:rsid w:val="006E476C"/>
    <w:rsid w:val="007C5259"/>
    <w:rsid w:val="007F435A"/>
    <w:rsid w:val="008C02A6"/>
    <w:rsid w:val="009D1E3E"/>
    <w:rsid w:val="00A14D02"/>
    <w:rsid w:val="00A5210F"/>
    <w:rsid w:val="00AA3C2F"/>
    <w:rsid w:val="00B3309E"/>
    <w:rsid w:val="00C438DE"/>
    <w:rsid w:val="00DB1F05"/>
    <w:rsid w:val="00DB34DF"/>
    <w:rsid w:val="00DE076A"/>
    <w:rsid w:val="00E517BD"/>
    <w:rsid w:val="00FD4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0378B"/>
  <w15:chartTrackingRefBased/>
  <w15:docId w15:val="{2A29841C-617C-8B4A-A462-5899A2071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42C"/>
    <w:pPr>
      <w:ind w:left="720"/>
      <w:contextualSpacing/>
    </w:pPr>
  </w:style>
  <w:style w:type="paragraph" w:styleId="NormalWeb">
    <w:name w:val="Normal (Web)"/>
    <w:basedOn w:val="Normal"/>
    <w:uiPriority w:val="99"/>
    <w:semiHidden/>
    <w:unhideWhenUsed/>
    <w:rsid w:val="00FD47D6"/>
    <w:pPr>
      <w:spacing w:before="100" w:beforeAutospacing="1" w:after="100" w:afterAutospacing="1"/>
    </w:pPr>
    <w:rPr>
      <w:rFonts w:ascii="Times New Roman" w:eastAsia="Times New Roman" w:hAnsi="Times New Roman" w:cs="Times New Roman"/>
      <w:lang w:val="en-GB" w:eastAsia="en-GB"/>
    </w:rPr>
  </w:style>
  <w:style w:type="paragraph" w:styleId="Header">
    <w:name w:val="header"/>
    <w:basedOn w:val="Normal"/>
    <w:link w:val="HeaderChar"/>
    <w:uiPriority w:val="99"/>
    <w:unhideWhenUsed/>
    <w:rsid w:val="000E7D4C"/>
    <w:pPr>
      <w:tabs>
        <w:tab w:val="center" w:pos="4513"/>
        <w:tab w:val="right" w:pos="9026"/>
      </w:tabs>
    </w:pPr>
  </w:style>
  <w:style w:type="character" w:customStyle="1" w:styleId="HeaderChar">
    <w:name w:val="Header Char"/>
    <w:basedOn w:val="DefaultParagraphFont"/>
    <w:link w:val="Header"/>
    <w:uiPriority w:val="99"/>
    <w:rsid w:val="000E7D4C"/>
  </w:style>
  <w:style w:type="paragraph" w:styleId="Footer">
    <w:name w:val="footer"/>
    <w:basedOn w:val="Normal"/>
    <w:link w:val="FooterChar"/>
    <w:uiPriority w:val="99"/>
    <w:unhideWhenUsed/>
    <w:rsid w:val="000E7D4C"/>
    <w:pPr>
      <w:tabs>
        <w:tab w:val="center" w:pos="4513"/>
        <w:tab w:val="right" w:pos="9026"/>
      </w:tabs>
    </w:pPr>
  </w:style>
  <w:style w:type="character" w:customStyle="1" w:styleId="FooterChar">
    <w:name w:val="Footer Char"/>
    <w:basedOn w:val="DefaultParagraphFont"/>
    <w:link w:val="Footer"/>
    <w:uiPriority w:val="99"/>
    <w:rsid w:val="000E7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22586">
      <w:bodyDiv w:val="1"/>
      <w:marLeft w:val="0"/>
      <w:marRight w:val="0"/>
      <w:marTop w:val="0"/>
      <w:marBottom w:val="0"/>
      <w:divBdr>
        <w:top w:val="none" w:sz="0" w:space="0" w:color="auto"/>
        <w:left w:val="none" w:sz="0" w:space="0" w:color="auto"/>
        <w:bottom w:val="none" w:sz="0" w:space="0" w:color="auto"/>
        <w:right w:val="none" w:sz="0" w:space="0" w:color="auto"/>
      </w:divBdr>
      <w:divsChild>
        <w:div w:id="503475773">
          <w:marLeft w:val="360"/>
          <w:marRight w:val="0"/>
          <w:marTop w:val="360"/>
          <w:marBottom w:val="0"/>
          <w:divBdr>
            <w:top w:val="none" w:sz="0" w:space="0" w:color="auto"/>
            <w:left w:val="none" w:sz="0" w:space="0" w:color="auto"/>
            <w:bottom w:val="none" w:sz="0" w:space="0" w:color="auto"/>
            <w:right w:val="none" w:sz="0" w:space="0" w:color="auto"/>
          </w:divBdr>
        </w:div>
        <w:div w:id="457139923">
          <w:marLeft w:val="360"/>
          <w:marRight w:val="0"/>
          <w:marTop w:val="360"/>
          <w:marBottom w:val="0"/>
          <w:divBdr>
            <w:top w:val="none" w:sz="0" w:space="0" w:color="auto"/>
            <w:left w:val="none" w:sz="0" w:space="0" w:color="auto"/>
            <w:bottom w:val="none" w:sz="0" w:space="0" w:color="auto"/>
            <w:right w:val="none" w:sz="0" w:space="0" w:color="auto"/>
          </w:divBdr>
        </w:div>
        <w:div w:id="499538267">
          <w:marLeft w:val="720"/>
          <w:marRight w:val="0"/>
          <w:marTop w:val="120"/>
          <w:marBottom w:val="0"/>
          <w:divBdr>
            <w:top w:val="none" w:sz="0" w:space="0" w:color="auto"/>
            <w:left w:val="none" w:sz="0" w:space="0" w:color="auto"/>
            <w:bottom w:val="none" w:sz="0" w:space="0" w:color="auto"/>
            <w:right w:val="none" w:sz="0" w:space="0" w:color="auto"/>
          </w:divBdr>
        </w:div>
        <w:div w:id="747459171">
          <w:marLeft w:val="720"/>
          <w:marRight w:val="0"/>
          <w:marTop w:val="120"/>
          <w:marBottom w:val="0"/>
          <w:divBdr>
            <w:top w:val="none" w:sz="0" w:space="0" w:color="auto"/>
            <w:left w:val="none" w:sz="0" w:space="0" w:color="auto"/>
            <w:bottom w:val="none" w:sz="0" w:space="0" w:color="auto"/>
            <w:right w:val="none" w:sz="0" w:space="0" w:color="auto"/>
          </w:divBdr>
        </w:div>
        <w:div w:id="1922986662">
          <w:marLeft w:val="360"/>
          <w:marRight w:val="0"/>
          <w:marTop w:val="360"/>
          <w:marBottom w:val="0"/>
          <w:divBdr>
            <w:top w:val="none" w:sz="0" w:space="0" w:color="auto"/>
            <w:left w:val="none" w:sz="0" w:space="0" w:color="auto"/>
            <w:bottom w:val="none" w:sz="0" w:space="0" w:color="auto"/>
            <w:right w:val="none" w:sz="0" w:space="0" w:color="auto"/>
          </w:divBdr>
        </w:div>
        <w:div w:id="1469205122">
          <w:marLeft w:val="720"/>
          <w:marRight w:val="0"/>
          <w:marTop w:val="120"/>
          <w:marBottom w:val="0"/>
          <w:divBdr>
            <w:top w:val="none" w:sz="0" w:space="0" w:color="auto"/>
            <w:left w:val="none" w:sz="0" w:space="0" w:color="auto"/>
            <w:bottom w:val="none" w:sz="0" w:space="0" w:color="auto"/>
            <w:right w:val="none" w:sz="0" w:space="0" w:color="auto"/>
          </w:divBdr>
        </w:div>
        <w:div w:id="1197352556">
          <w:marLeft w:val="720"/>
          <w:marRight w:val="0"/>
          <w:marTop w:val="120"/>
          <w:marBottom w:val="0"/>
          <w:divBdr>
            <w:top w:val="none" w:sz="0" w:space="0" w:color="auto"/>
            <w:left w:val="none" w:sz="0" w:space="0" w:color="auto"/>
            <w:bottom w:val="none" w:sz="0" w:space="0" w:color="auto"/>
            <w:right w:val="none" w:sz="0" w:space="0" w:color="auto"/>
          </w:divBdr>
        </w:div>
      </w:divsChild>
    </w:div>
    <w:div w:id="1442919835">
      <w:bodyDiv w:val="1"/>
      <w:marLeft w:val="0"/>
      <w:marRight w:val="0"/>
      <w:marTop w:val="0"/>
      <w:marBottom w:val="0"/>
      <w:divBdr>
        <w:top w:val="none" w:sz="0" w:space="0" w:color="auto"/>
        <w:left w:val="none" w:sz="0" w:space="0" w:color="auto"/>
        <w:bottom w:val="none" w:sz="0" w:space="0" w:color="auto"/>
        <w:right w:val="none" w:sz="0" w:space="0" w:color="auto"/>
      </w:divBdr>
      <w:divsChild>
        <w:div w:id="1650599444">
          <w:marLeft w:val="360"/>
          <w:marRight w:val="0"/>
          <w:marTop w:val="360"/>
          <w:marBottom w:val="0"/>
          <w:divBdr>
            <w:top w:val="none" w:sz="0" w:space="0" w:color="auto"/>
            <w:left w:val="none" w:sz="0" w:space="0" w:color="auto"/>
            <w:bottom w:val="none" w:sz="0" w:space="0" w:color="auto"/>
            <w:right w:val="none" w:sz="0" w:space="0" w:color="auto"/>
          </w:divBdr>
        </w:div>
        <w:div w:id="273367125">
          <w:marLeft w:val="720"/>
          <w:marRight w:val="0"/>
          <w:marTop w:val="120"/>
          <w:marBottom w:val="0"/>
          <w:divBdr>
            <w:top w:val="none" w:sz="0" w:space="0" w:color="auto"/>
            <w:left w:val="none" w:sz="0" w:space="0" w:color="auto"/>
            <w:bottom w:val="none" w:sz="0" w:space="0" w:color="auto"/>
            <w:right w:val="none" w:sz="0" w:space="0" w:color="auto"/>
          </w:divBdr>
        </w:div>
        <w:div w:id="1689521967">
          <w:marLeft w:val="720"/>
          <w:marRight w:val="0"/>
          <w:marTop w:val="120"/>
          <w:marBottom w:val="0"/>
          <w:divBdr>
            <w:top w:val="none" w:sz="0" w:space="0" w:color="auto"/>
            <w:left w:val="none" w:sz="0" w:space="0" w:color="auto"/>
            <w:bottom w:val="none" w:sz="0" w:space="0" w:color="auto"/>
            <w:right w:val="none" w:sz="0" w:space="0" w:color="auto"/>
          </w:divBdr>
        </w:div>
        <w:div w:id="861743075">
          <w:marLeft w:val="360"/>
          <w:marRight w:val="0"/>
          <w:marTop w:val="360"/>
          <w:marBottom w:val="0"/>
          <w:divBdr>
            <w:top w:val="none" w:sz="0" w:space="0" w:color="auto"/>
            <w:left w:val="none" w:sz="0" w:space="0" w:color="auto"/>
            <w:bottom w:val="none" w:sz="0" w:space="0" w:color="auto"/>
            <w:right w:val="none" w:sz="0" w:space="0" w:color="auto"/>
          </w:divBdr>
        </w:div>
        <w:div w:id="274143317">
          <w:marLeft w:val="360"/>
          <w:marRight w:val="0"/>
          <w:marTop w:val="360"/>
          <w:marBottom w:val="0"/>
          <w:divBdr>
            <w:top w:val="none" w:sz="0" w:space="0" w:color="auto"/>
            <w:left w:val="none" w:sz="0" w:space="0" w:color="auto"/>
            <w:bottom w:val="none" w:sz="0" w:space="0" w:color="auto"/>
            <w:right w:val="none" w:sz="0" w:space="0" w:color="auto"/>
          </w:divBdr>
        </w:div>
        <w:div w:id="1190024908">
          <w:marLeft w:val="360"/>
          <w:marRight w:val="0"/>
          <w:marTop w:val="360"/>
          <w:marBottom w:val="0"/>
          <w:divBdr>
            <w:top w:val="none" w:sz="0" w:space="0" w:color="auto"/>
            <w:left w:val="none" w:sz="0" w:space="0" w:color="auto"/>
            <w:bottom w:val="none" w:sz="0" w:space="0" w:color="auto"/>
            <w:right w:val="none" w:sz="0" w:space="0" w:color="auto"/>
          </w:divBdr>
        </w:div>
        <w:div w:id="1072851140">
          <w:marLeft w:val="360"/>
          <w:marRight w:val="0"/>
          <w:marTop w:val="360"/>
          <w:marBottom w:val="0"/>
          <w:divBdr>
            <w:top w:val="none" w:sz="0" w:space="0" w:color="auto"/>
            <w:left w:val="none" w:sz="0" w:space="0" w:color="auto"/>
            <w:bottom w:val="none" w:sz="0" w:space="0" w:color="auto"/>
            <w:right w:val="none" w:sz="0" w:space="0" w:color="auto"/>
          </w:divBdr>
        </w:div>
      </w:divsChild>
    </w:div>
    <w:div w:id="171534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Tabetha Hazels</dc:creator>
  <cp:keywords/>
  <dc:description/>
  <cp:lastModifiedBy>MIT Nerd</cp:lastModifiedBy>
  <cp:revision>3</cp:revision>
  <dcterms:created xsi:type="dcterms:W3CDTF">2020-11-12T21:14:00Z</dcterms:created>
  <dcterms:modified xsi:type="dcterms:W3CDTF">2020-11-12T21:18:00Z</dcterms:modified>
</cp:coreProperties>
</file>